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D382" w14:textId="77777777" w:rsidR="004D752C" w:rsidRPr="004D752C" w:rsidRDefault="004D752C" w:rsidP="004D752C">
      <w:pPr>
        <w:rPr>
          <w:rFonts w:eastAsia="Verdana" w:cs="Verdana"/>
          <w:b/>
          <w:bCs/>
          <w:sz w:val="24"/>
          <w:szCs w:val="24"/>
        </w:rPr>
      </w:pPr>
      <w:r w:rsidRPr="004D752C">
        <w:rPr>
          <w:rFonts w:eastAsia="Verdana" w:cs="Verdana"/>
          <w:b/>
          <w:bCs/>
          <w:sz w:val="24"/>
          <w:szCs w:val="24"/>
        </w:rPr>
        <w:t xml:space="preserve">Über den Wolken surfen </w:t>
      </w:r>
    </w:p>
    <w:p w14:paraId="5EE2EA02" w14:textId="77777777" w:rsidR="004D752C" w:rsidRDefault="004D752C" w:rsidP="004D752C">
      <w:pPr>
        <w:rPr>
          <w:rFonts w:eastAsia="Verdana" w:cs="Verdana"/>
        </w:rPr>
      </w:pPr>
      <w:r w:rsidRPr="17F0A457">
        <w:rPr>
          <w:rFonts w:eastAsia="Verdana" w:cs="Verdana"/>
        </w:rPr>
        <w:t xml:space="preserve">In über 10.000 Metern Höhe E-Mails schreiben, einen Film streamen oder Fotos versenden. Internet im Flugzeug ist mittlerweile bei </w:t>
      </w:r>
      <w:r>
        <w:rPr>
          <w:rFonts w:eastAsia="Verdana" w:cs="Verdana"/>
        </w:rPr>
        <w:t>vielen</w:t>
      </w:r>
      <w:r w:rsidRPr="17F0A457">
        <w:rPr>
          <w:rFonts w:eastAsia="Verdana" w:cs="Verdana"/>
        </w:rPr>
        <w:t xml:space="preserve"> Airlines Teil des Angebots</w:t>
      </w:r>
      <w:r>
        <w:rPr>
          <w:rFonts w:eastAsia="Verdana" w:cs="Verdana"/>
        </w:rPr>
        <w:t xml:space="preserve"> und kann bereits bei der Buchung berücksichtigt werden. Doch wer auch hoch oben im Himmel vernetzt bleiben will, muss mit einigen Einschränkungen bei der Internetnutzung rechnen. </w:t>
      </w:r>
      <w:r w:rsidRPr="17F0A457">
        <w:rPr>
          <w:rFonts w:eastAsia="Verdana" w:cs="Verdana"/>
        </w:rPr>
        <w:t xml:space="preserve"> </w:t>
      </w:r>
    </w:p>
    <w:p w14:paraId="42382904" w14:textId="77777777" w:rsidR="004D752C" w:rsidRPr="00CA64C9" w:rsidRDefault="004D752C" w:rsidP="004D752C">
      <w:pPr>
        <w:rPr>
          <w:rFonts w:eastAsia="Verdana" w:cs="Verdana"/>
        </w:rPr>
      </w:pPr>
      <w:r w:rsidRPr="17F0A457">
        <w:rPr>
          <w:rFonts w:eastAsia="Verdana" w:cs="Verdana"/>
        </w:rPr>
        <w:t>W</w:t>
      </w:r>
      <w:r>
        <w:rPr>
          <w:rFonts w:eastAsia="Verdana" w:cs="Verdana"/>
        </w:rPr>
        <w:t>ir zeigen Ihnen, w</w:t>
      </w:r>
      <w:r w:rsidRPr="17F0A457">
        <w:rPr>
          <w:rFonts w:eastAsia="Verdana" w:cs="Verdana"/>
        </w:rPr>
        <w:t>as Sie beim Surfen über den Wolken beachten müssen</w:t>
      </w:r>
      <w:r>
        <w:rPr>
          <w:rFonts w:eastAsia="Verdana" w:cs="Verdana"/>
        </w:rPr>
        <w:t>.</w:t>
      </w:r>
    </w:p>
    <w:p w14:paraId="7F8A5391" w14:textId="77777777" w:rsidR="004D752C" w:rsidRDefault="004D752C" w:rsidP="004D752C">
      <w:pPr>
        <w:rPr>
          <w:rFonts w:eastAsia="Verdana" w:cs="Verdana"/>
        </w:rPr>
      </w:pPr>
    </w:p>
    <w:p w14:paraId="78B4EF10" w14:textId="77777777" w:rsidR="004D752C" w:rsidRPr="00CA64C9" w:rsidRDefault="004D752C" w:rsidP="004D752C">
      <w:pPr>
        <w:rPr>
          <w:rFonts w:eastAsia="Verdana" w:cs="Verdana"/>
          <w:b/>
          <w:bCs/>
        </w:rPr>
      </w:pPr>
      <w:r w:rsidRPr="17F0A457">
        <w:rPr>
          <w:rFonts w:eastAsia="Verdana" w:cs="Verdana"/>
          <w:b/>
          <w:bCs/>
        </w:rPr>
        <w:t xml:space="preserve">Internet im Flugzeug – so funktioniert’s </w:t>
      </w:r>
    </w:p>
    <w:p w14:paraId="50442FB9" w14:textId="77777777" w:rsidR="004D752C" w:rsidRDefault="004D752C" w:rsidP="004D752C">
      <w:pPr>
        <w:rPr>
          <w:rFonts w:eastAsia="Verdana" w:cs="Verdana"/>
        </w:rPr>
      </w:pPr>
      <w:r w:rsidRPr="17F0A457">
        <w:rPr>
          <w:rFonts w:eastAsia="Verdana" w:cs="Verdana"/>
        </w:rPr>
        <w:t xml:space="preserve">Das Internetsignal kommt durch </w:t>
      </w:r>
      <w:r>
        <w:rPr>
          <w:rFonts w:eastAsia="Verdana" w:cs="Verdana"/>
        </w:rPr>
        <w:t>eine</w:t>
      </w:r>
      <w:r w:rsidRPr="17F0A457">
        <w:rPr>
          <w:rFonts w:eastAsia="Verdana" w:cs="Verdana"/>
        </w:rPr>
        <w:t xml:space="preserve"> Kombination aus Satellitentechnik und Mobilfunk-Basisstationen in die Flugzeugkabine. Dabei tauschen Satelliten Signale mit diversen Bodenstationen auf der Erde aus. Die Antenne, die am Rumpf der Maschine befestigt ist, verbindet sich mit dem nächstgelegenen Satelliten und leitet die Signale über einen Server an kabellose Zugangspunkte (Wireless Access Points) an Bord weiter. Diese verbinden die Geräte der Fluggäste mit dem Internet, ähnlich wie beim WLAN-Router im Wohnzimmer. </w:t>
      </w:r>
    </w:p>
    <w:p w14:paraId="62E7B03C" w14:textId="77777777" w:rsidR="004D752C" w:rsidRDefault="004D752C" w:rsidP="004D752C">
      <w:pPr>
        <w:rPr>
          <w:rFonts w:eastAsia="Verdana" w:cs="Verdana"/>
          <w:b/>
          <w:bCs/>
        </w:rPr>
      </w:pPr>
    </w:p>
    <w:p w14:paraId="6D60DA71" w14:textId="77777777" w:rsidR="004D752C" w:rsidRDefault="004D752C" w:rsidP="004D752C">
      <w:pPr>
        <w:rPr>
          <w:rFonts w:eastAsia="Verdana" w:cs="Verdana"/>
          <w:b/>
          <w:bCs/>
        </w:rPr>
      </w:pPr>
      <w:r w:rsidRPr="17F0A457">
        <w:rPr>
          <w:rFonts w:eastAsia="Verdana" w:cs="Verdana"/>
          <w:b/>
          <w:bCs/>
        </w:rPr>
        <w:t>Kein Free WiFi</w:t>
      </w:r>
    </w:p>
    <w:p w14:paraId="37A9096D" w14:textId="77777777" w:rsidR="004D752C" w:rsidRDefault="004D752C" w:rsidP="004D752C">
      <w:pPr>
        <w:rPr>
          <w:rFonts w:eastAsia="Verdana" w:cs="Verdana"/>
        </w:rPr>
      </w:pPr>
      <w:r w:rsidRPr="17F0A457">
        <w:rPr>
          <w:rFonts w:eastAsia="Verdana" w:cs="Verdana"/>
        </w:rPr>
        <w:t xml:space="preserve">Der Himmel ist zwar unendlich, die Internetverbindung aber nicht. Je nach Airline müssen </w:t>
      </w:r>
      <w:r>
        <w:rPr>
          <w:rFonts w:eastAsia="Verdana" w:cs="Verdana"/>
        </w:rPr>
        <w:t xml:space="preserve">sich </w:t>
      </w:r>
      <w:r w:rsidRPr="17F0A457">
        <w:rPr>
          <w:rFonts w:eastAsia="Verdana" w:cs="Verdana"/>
        </w:rPr>
        <w:t xml:space="preserve">Nutzer </w:t>
      </w:r>
      <w:r>
        <w:rPr>
          <w:rFonts w:eastAsia="Verdana" w:cs="Verdana"/>
        </w:rPr>
        <w:t>auf</w:t>
      </w:r>
      <w:r w:rsidRPr="17F0A457">
        <w:rPr>
          <w:rFonts w:eastAsia="Verdana" w:cs="Verdana"/>
        </w:rPr>
        <w:t xml:space="preserve"> bestimmten </w:t>
      </w:r>
      <w:r>
        <w:rPr>
          <w:rFonts w:eastAsia="Verdana" w:cs="Verdana"/>
        </w:rPr>
        <w:t>Bedingungen</w:t>
      </w:r>
      <w:r w:rsidRPr="17F0A457">
        <w:rPr>
          <w:rFonts w:eastAsia="Verdana" w:cs="Verdana"/>
        </w:rPr>
        <w:t xml:space="preserve"> </w:t>
      </w:r>
      <w:r>
        <w:rPr>
          <w:rFonts w:eastAsia="Verdana" w:cs="Verdana"/>
        </w:rPr>
        <w:t>einstellen</w:t>
      </w:r>
      <w:r w:rsidRPr="17F0A457">
        <w:rPr>
          <w:rFonts w:eastAsia="Verdana" w:cs="Verdana"/>
        </w:rPr>
        <w:t>. Wir haben für Sie</w:t>
      </w:r>
      <w:r>
        <w:rPr>
          <w:rFonts w:eastAsia="Verdana" w:cs="Verdana"/>
        </w:rPr>
        <w:t xml:space="preserve"> eine Übersicht</w:t>
      </w:r>
      <w:r w:rsidRPr="17F0A457">
        <w:rPr>
          <w:rFonts w:eastAsia="Verdana" w:cs="Verdana"/>
        </w:rPr>
        <w:t xml:space="preserve"> erstellt: </w:t>
      </w:r>
    </w:p>
    <w:p w14:paraId="6ADB757C" w14:textId="6A996162" w:rsidR="004D752C" w:rsidRDefault="004D752C" w:rsidP="004D752C">
      <w:pPr>
        <w:pStyle w:val="Listenabsatz"/>
        <w:numPr>
          <w:ilvl w:val="0"/>
          <w:numId w:val="22"/>
        </w:numPr>
        <w:rPr>
          <w:rFonts w:eastAsia="Verdana" w:cs="Verdana"/>
        </w:rPr>
      </w:pPr>
      <w:r w:rsidRPr="17F0A457">
        <w:rPr>
          <w:rFonts w:eastAsia="Verdana" w:cs="Verdana"/>
        </w:rPr>
        <w:t>Limitierte Nutzun</w:t>
      </w:r>
      <w:r>
        <w:rPr>
          <w:rFonts w:eastAsia="Verdana" w:cs="Verdana"/>
        </w:rPr>
        <w:t>gs</w:t>
      </w:r>
      <w:r w:rsidRPr="17F0A457">
        <w:rPr>
          <w:rFonts w:eastAsia="Verdana" w:cs="Verdana"/>
        </w:rPr>
        <w:t xml:space="preserve">dauer: Oft ist der Internetzugang zeitlich limitiert und beschränkt sich etwa auf 1 Stunde. Danach kann erst gegen einen </w:t>
      </w:r>
      <w:r>
        <w:rPr>
          <w:rFonts w:eastAsia="Verdana" w:cs="Verdana"/>
        </w:rPr>
        <w:t>Aufpreis</w:t>
      </w:r>
      <w:r w:rsidRPr="17F0A457">
        <w:rPr>
          <w:rFonts w:eastAsia="Verdana" w:cs="Verdana"/>
        </w:rPr>
        <w:t xml:space="preserve"> weitergesurft werden. </w:t>
      </w:r>
    </w:p>
    <w:p w14:paraId="0036FC8E" w14:textId="77777777" w:rsidR="004D752C" w:rsidRDefault="004D752C" w:rsidP="004D752C">
      <w:pPr>
        <w:pStyle w:val="Listenabsatz"/>
        <w:numPr>
          <w:ilvl w:val="0"/>
          <w:numId w:val="22"/>
        </w:numPr>
        <w:rPr>
          <w:rFonts w:eastAsia="Verdana" w:cs="Verdana"/>
        </w:rPr>
      </w:pPr>
      <w:r w:rsidRPr="17F0A457">
        <w:rPr>
          <w:rFonts w:eastAsia="Verdana" w:cs="Verdana"/>
        </w:rPr>
        <w:t>Bestimmte Zeitfenster: Manche Systeme lassen sich erst nach rund 3.000 Metern Flughöhe nutzen. So haben Fluggäste beispielsweise keinen Internetzugang während Start und Landung. Diese Regelung kommt auf die verbaute Technik und deren Zulassung durch Luftfahrtbehörden an.</w:t>
      </w:r>
    </w:p>
    <w:p w14:paraId="58837348" w14:textId="77777777" w:rsidR="004D752C" w:rsidRPr="00BA6E54" w:rsidRDefault="004D752C" w:rsidP="004D752C">
      <w:pPr>
        <w:pStyle w:val="Listenabsatz"/>
        <w:numPr>
          <w:ilvl w:val="0"/>
          <w:numId w:val="22"/>
        </w:numPr>
        <w:rPr>
          <w:rFonts w:eastAsia="Verdana" w:cs="Verdana"/>
          <w:b/>
          <w:bCs/>
        </w:rPr>
      </w:pPr>
      <w:r w:rsidRPr="17F0A457">
        <w:rPr>
          <w:rFonts w:eastAsia="Verdana" w:cs="Verdana"/>
        </w:rPr>
        <w:t xml:space="preserve">Bedingter Zugriff: Es kann sein, dass das WLAN nur für gewisse Funktionen wie Messaging und E-Mail freigeschaltet ist. </w:t>
      </w:r>
    </w:p>
    <w:p w14:paraId="45EA64A1" w14:textId="77777777" w:rsidR="004D752C" w:rsidRPr="000A6F21" w:rsidRDefault="004D752C" w:rsidP="004D752C">
      <w:pPr>
        <w:pStyle w:val="Listenabsatz"/>
        <w:numPr>
          <w:ilvl w:val="0"/>
          <w:numId w:val="22"/>
        </w:numPr>
        <w:rPr>
          <w:rFonts w:eastAsia="Verdana" w:cs="Verdana"/>
          <w:b/>
          <w:bCs/>
        </w:rPr>
      </w:pPr>
      <w:r w:rsidRPr="17F0A457">
        <w:rPr>
          <w:rFonts w:eastAsia="Verdana" w:cs="Verdana"/>
        </w:rPr>
        <w:t xml:space="preserve">Schwaches Signal: Die stabilste Verbindung zwischen Flugzeug und Satelliten besteht bei wolkenfreiem Himmel oder über der Wolkendecke. Störungselemente wie Wasserpartikel in den Wolken können die Signalstärke beeinträchtigen. </w:t>
      </w:r>
    </w:p>
    <w:p w14:paraId="4C2343B0" w14:textId="77777777" w:rsidR="004D752C" w:rsidRPr="000A6F21" w:rsidRDefault="004D752C" w:rsidP="004D752C">
      <w:pPr>
        <w:rPr>
          <w:rFonts w:eastAsia="Verdana" w:cs="Verdana"/>
        </w:rPr>
      </w:pPr>
      <w:r>
        <w:rPr>
          <w:rFonts w:eastAsia="Verdana" w:cs="Verdana"/>
        </w:rPr>
        <w:t>Eines</w:t>
      </w:r>
      <w:r w:rsidRPr="17F0A457">
        <w:rPr>
          <w:rFonts w:eastAsia="Verdana" w:cs="Verdana"/>
        </w:rPr>
        <w:t xml:space="preserve"> steht fest: Eine günstige Angelegenheit ist das Internet im Flugzeug noch nicht. Die Preise sind zuletzt zwar kontinuierlich gesunken, die verschiedenen WLAN-Pakete unterscheiden sich </w:t>
      </w:r>
      <w:r>
        <w:rPr>
          <w:rFonts w:eastAsia="Verdana" w:cs="Verdana"/>
        </w:rPr>
        <w:t xml:space="preserve">aber </w:t>
      </w:r>
      <w:r w:rsidRPr="17F0A457">
        <w:rPr>
          <w:rFonts w:eastAsia="Verdana" w:cs="Verdana"/>
        </w:rPr>
        <w:t xml:space="preserve">oft in Nutzungsdauer oder </w:t>
      </w:r>
      <w:r>
        <w:rPr>
          <w:rFonts w:eastAsia="Verdana" w:cs="Verdana"/>
        </w:rPr>
        <w:t>Geschwindigkeit</w:t>
      </w:r>
      <w:r w:rsidRPr="17F0A457">
        <w:rPr>
          <w:rFonts w:eastAsia="Verdana" w:cs="Verdana"/>
        </w:rPr>
        <w:t>. Entsprechend variieren dann auch die Kosten.</w:t>
      </w:r>
    </w:p>
    <w:p w14:paraId="7FE8908C" w14:textId="77777777" w:rsidR="004D752C" w:rsidRPr="000A6F21" w:rsidRDefault="004D752C" w:rsidP="004D752C">
      <w:pPr>
        <w:rPr>
          <w:rFonts w:eastAsia="Verdana" w:cs="Verdana"/>
          <w:b/>
          <w:bCs/>
        </w:rPr>
      </w:pPr>
      <w:r w:rsidRPr="17F0A457">
        <w:rPr>
          <w:rFonts w:eastAsia="Verdana" w:cs="Verdana"/>
        </w:rPr>
        <w:t xml:space="preserve"> </w:t>
      </w:r>
    </w:p>
    <w:p w14:paraId="17FE545B" w14:textId="77777777" w:rsidR="004D752C" w:rsidRPr="003F4593" w:rsidRDefault="004D752C" w:rsidP="004D752C">
      <w:pPr>
        <w:rPr>
          <w:rFonts w:eastAsia="Verdana" w:cs="Verdana"/>
          <w:b/>
          <w:bCs/>
        </w:rPr>
      </w:pPr>
      <w:r w:rsidRPr="17F0A457">
        <w:rPr>
          <w:rFonts w:eastAsia="Verdana" w:cs="Verdana"/>
          <w:b/>
          <w:bCs/>
        </w:rPr>
        <w:t xml:space="preserve">WLAN-Falle an Bord </w:t>
      </w:r>
      <w:r>
        <w:rPr>
          <w:rFonts w:eastAsia="Verdana" w:cs="Verdana"/>
          <w:strike/>
        </w:rPr>
        <w:br/>
      </w:r>
      <w:r w:rsidRPr="00AB7778">
        <w:rPr>
          <w:rFonts w:eastAsia="Verdana" w:cs="Verdana"/>
        </w:rPr>
        <w:br/>
      </w:r>
      <w:r>
        <w:rPr>
          <w:rFonts w:eastAsia="Verdana" w:cs="Verdana"/>
        </w:rPr>
        <w:t>Beim</w:t>
      </w:r>
      <w:r w:rsidRPr="00AB7778">
        <w:rPr>
          <w:rFonts w:eastAsia="Verdana" w:cs="Verdana"/>
        </w:rPr>
        <w:t xml:space="preserve"> Internet</w:t>
      </w:r>
      <w:r w:rsidRPr="17F0A457">
        <w:rPr>
          <w:rFonts w:eastAsia="Verdana" w:cs="Verdana"/>
        </w:rPr>
        <w:t xml:space="preserve"> im Flugzeug </w:t>
      </w:r>
      <w:r>
        <w:rPr>
          <w:rFonts w:eastAsia="Verdana" w:cs="Verdana"/>
        </w:rPr>
        <w:t xml:space="preserve">handelt es sich </w:t>
      </w:r>
      <w:r w:rsidRPr="17F0A457">
        <w:rPr>
          <w:rFonts w:eastAsia="Verdana" w:cs="Verdana"/>
        </w:rPr>
        <w:t>um ein öffentlich zugängliches WLAN</w:t>
      </w:r>
      <w:r>
        <w:rPr>
          <w:rFonts w:eastAsia="Verdana" w:cs="Verdana"/>
        </w:rPr>
        <w:t>. Daher ist auch im Himmel Vorsicht vor Hackern geboten.</w:t>
      </w:r>
      <w:r w:rsidRPr="17F0A457">
        <w:rPr>
          <w:rFonts w:eastAsia="Verdana" w:cs="Verdana"/>
        </w:rPr>
        <w:t xml:space="preserve"> </w:t>
      </w:r>
      <w:r>
        <w:rPr>
          <w:rFonts w:eastAsia="Verdana" w:cs="Verdana"/>
        </w:rPr>
        <w:t>Es</w:t>
      </w:r>
      <w:r w:rsidRPr="17F0A457">
        <w:rPr>
          <w:rFonts w:eastAsia="Verdana" w:cs="Verdana"/>
        </w:rPr>
        <w:t xml:space="preserve"> ist </w:t>
      </w:r>
      <w:r>
        <w:rPr>
          <w:rFonts w:eastAsia="Verdana" w:cs="Verdana"/>
        </w:rPr>
        <w:t xml:space="preserve">also </w:t>
      </w:r>
      <w:r w:rsidRPr="17F0A457">
        <w:rPr>
          <w:rFonts w:eastAsia="Verdana" w:cs="Verdana"/>
        </w:rPr>
        <w:t xml:space="preserve">ratsam, auf heikle Online-Aktivitäten wie Banküberweisungen oder andere Transaktionen zu verzichten. </w:t>
      </w:r>
    </w:p>
    <w:p w14:paraId="12F6E687" w14:textId="77777777" w:rsidR="004D752C" w:rsidRDefault="004D752C" w:rsidP="004D752C">
      <w:pPr>
        <w:rPr>
          <w:rFonts w:eastAsia="Verdana" w:cs="Verdana"/>
        </w:rPr>
      </w:pPr>
      <w:r>
        <w:rPr>
          <w:rFonts w:eastAsia="Verdana" w:cs="Verdana"/>
        </w:rPr>
        <w:t xml:space="preserve">Auch </w:t>
      </w:r>
      <w:r w:rsidRPr="17F0A457">
        <w:rPr>
          <w:rFonts w:eastAsia="Verdana" w:cs="Verdana"/>
        </w:rPr>
        <w:t>über den Wolken</w:t>
      </w:r>
      <w:r>
        <w:rPr>
          <w:rFonts w:eastAsia="Verdana" w:cs="Verdana"/>
        </w:rPr>
        <w:t xml:space="preserve"> ist</w:t>
      </w:r>
      <w:r w:rsidRPr="17F0A457">
        <w:rPr>
          <w:rFonts w:eastAsia="Verdana" w:cs="Verdana"/>
        </w:rPr>
        <w:t xml:space="preserve"> </w:t>
      </w:r>
      <w:r>
        <w:rPr>
          <w:rFonts w:eastAsia="Verdana" w:cs="Verdana"/>
        </w:rPr>
        <w:t>ein</w:t>
      </w:r>
      <w:r w:rsidRPr="17F0A457">
        <w:rPr>
          <w:rFonts w:eastAsia="Verdana" w:cs="Verdana"/>
        </w:rPr>
        <w:t xml:space="preserve"> adäquaten Sicherheitsschutz </w:t>
      </w:r>
      <w:r>
        <w:rPr>
          <w:rFonts w:eastAsia="Verdana" w:cs="Verdana"/>
        </w:rPr>
        <w:t>Ihrer Geräte wichtig</w:t>
      </w:r>
      <w:r w:rsidRPr="17F0A457">
        <w:rPr>
          <w:rFonts w:eastAsia="Verdana" w:cs="Verdana"/>
        </w:rPr>
        <w:t xml:space="preserve">. KONVERTO bietet hochwertige und innovative Sicherheitslösungen </w:t>
      </w:r>
      <w:r>
        <w:rPr>
          <w:rFonts w:eastAsia="Verdana" w:cs="Verdana"/>
        </w:rPr>
        <w:t>angepasst an</w:t>
      </w:r>
      <w:r w:rsidRPr="17F0A457">
        <w:rPr>
          <w:rFonts w:eastAsia="Verdana" w:cs="Verdana"/>
        </w:rPr>
        <w:t xml:space="preserve"> Ihre Bedürfnisse, ob an Land oder in der Luft.</w:t>
      </w:r>
    </w:p>
    <w:p w14:paraId="44D8AE80" w14:textId="77777777" w:rsidR="00AD52DB" w:rsidRPr="004D752C" w:rsidRDefault="00AD52DB" w:rsidP="004D752C"/>
    <w:sectPr w:rsidR="00AD52DB" w:rsidRPr="004D752C" w:rsidSect="006605F1">
      <w:headerReference w:type="default" r:id="rId11"/>
      <w:footerReference w:type="default" r:id="rId12"/>
      <w:headerReference w:type="first" r:id="rId13"/>
      <w:pgSz w:w="11906" w:h="16838" w:code="9"/>
      <w:pgMar w:top="1134" w:right="1701" w:bottom="2268" w:left="130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B608" w14:textId="77777777" w:rsidR="00553CCA" w:rsidRDefault="00553CCA">
      <w:r>
        <w:separator/>
      </w:r>
    </w:p>
  </w:endnote>
  <w:endnote w:type="continuationSeparator" w:id="0">
    <w:p w14:paraId="555000D3" w14:textId="77777777" w:rsidR="00553CCA" w:rsidRDefault="0055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S 45 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A6FB" w14:textId="77777777" w:rsidR="00F64509" w:rsidRPr="00B1621C" w:rsidRDefault="00F64509" w:rsidP="00B65C10">
    <w:pPr>
      <w:pStyle w:val="Fuzeile"/>
      <w:tabs>
        <w:tab w:val="clear" w:pos="4536"/>
        <w:tab w:val="clear" w:pos="9072"/>
        <w:tab w:val="right" w:pos="8220"/>
        <w:tab w:val="right" w:pos="9600"/>
      </w:tabs>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A814" w14:textId="77777777" w:rsidR="00553CCA" w:rsidRDefault="00553CCA">
      <w:r>
        <w:separator/>
      </w:r>
    </w:p>
  </w:footnote>
  <w:footnote w:type="continuationSeparator" w:id="0">
    <w:p w14:paraId="6EF3F3AE" w14:textId="77777777" w:rsidR="00553CCA" w:rsidRDefault="00553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D90E" w14:textId="77777777" w:rsidR="00C97958" w:rsidRDefault="00C97958">
    <w:pPr>
      <w:pStyle w:val="Kopfzeile"/>
    </w:pPr>
    <w:r>
      <w:rPr>
        <w:noProof/>
      </w:rPr>
      <w:drawing>
        <wp:anchor distT="0" distB="0" distL="114300" distR="114300" simplePos="0" relativeHeight="251659264" behindDoc="0" locked="0" layoutInCell="1" allowOverlap="1" wp14:anchorId="4DF01720" wp14:editId="0EB40A48">
          <wp:simplePos x="0" y="0"/>
          <wp:positionH relativeFrom="page">
            <wp:align>center</wp:align>
          </wp:positionH>
          <wp:positionV relativeFrom="paragraph">
            <wp:posOffset>-448310</wp:posOffset>
          </wp:positionV>
          <wp:extent cx="7571740" cy="1070983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okollHG.png"/>
                  <pic:cNvPicPr/>
                </pic:nvPicPr>
                <pic:blipFill>
                  <a:blip r:embed="rId1">
                    <a:extLst>
                      <a:ext uri="{28A0092B-C50C-407E-A947-70E740481C1C}">
                        <a14:useLocalDpi xmlns:a14="http://schemas.microsoft.com/office/drawing/2010/main" val="0"/>
                      </a:ext>
                    </a:extLst>
                  </a:blip>
                  <a:stretch>
                    <a:fillRect/>
                  </a:stretch>
                </pic:blipFill>
                <pic:spPr>
                  <a:xfrm>
                    <a:off x="0" y="0"/>
                    <a:ext cx="7571740" cy="1070983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417F" w14:textId="77777777" w:rsidR="00C97958" w:rsidRDefault="00C97958">
    <w:pPr>
      <w:pStyle w:val="Kopfzeile"/>
    </w:pPr>
    <w:r>
      <w:rPr>
        <w:noProof/>
      </w:rPr>
      <w:drawing>
        <wp:anchor distT="0" distB="0" distL="114300" distR="114300" simplePos="0" relativeHeight="251657216" behindDoc="0" locked="0" layoutInCell="1" allowOverlap="1" wp14:anchorId="2BFB35F6" wp14:editId="5F51F4FC">
          <wp:simplePos x="0" y="0"/>
          <wp:positionH relativeFrom="page">
            <wp:align>left</wp:align>
          </wp:positionH>
          <wp:positionV relativeFrom="paragraph">
            <wp:posOffset>-450215</wp:posOffset>
          </wp:positionV>
          <wp:extent cx="7571740" cy="10709831"/>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okollHG.png"/>
                  <pic:cNvPicPr/>
                </pic:nvPicPr>
                <pic:blipFill>
                  <a:blip r:embed="rId1">
                    <a:extLst>
                      <a:ext uri="{28A0092B-C50C-407E-A947-70E740481C1C}">
                        <a14:useLocalDpi xmlns:a14="http://schemas.microsoft.com/office/drawing/2010/main" val="0"/>
                      </a:ext>
                    </a:extLst>
                  </a:blip>
                  <a:stretch>
                    <a:fillRect/>
                  </a:stretch>
                </pic:blipFill>
                <pic:spPr>
                  <a:xfrm>
                    <a:off x="0" y="0"/>
                    <a:ext cx="7571740" cy="107098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0AF0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42A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104C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EEB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E09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82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0044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B4B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AA4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E49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50AD9"/>
    <w:multiLevelType w:val="multilevel"/>
    <w:tmpl w:val="B6EE3C4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851"/>
        </w:tabs>
        <w:ind w:left="851"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DA60588"/>
    <w:multiLevelType w:val="multilevel"/>
    <w:tmpl w:val="5E58F41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45C6841"/>
    <w:multiLevelType w:val="multilevel"/>
    <w:tmpl w:val="E626BD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E3B23EB"/>
    <w:multiLevelType w:val="hybridMultilevel"/>
    <w:tmpl w:val="600E61BE"/>
    <w:lvl w:ilvl="0" w:tplc="7BF27A24">
      <w:start w:val="1"/>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42CEA"/>
    <w:multiLevelType w:val="multilevel"/>
    <w:tmpl w:val="442A962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37"/>
        </w:tabs>
        <w:ind w:left="737" w:hanging="2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42918FC"/>
    <w:multiLevelType w:val="hybridMultilevel"/>
    <w:tmpl w:val="6D421F2E"/>
    <w:lvl w:ilvl="0" w:tplc="4BBE38B2">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E1924"/>
    <w:multiLevelType w:val="hybridMultilevel"/>
    <w:tmpl w:val="6B4E2D4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4092C6B"/>
    <w:multiLevelType w:val="hybridMultilevel"/>
    <w:tmpl w:val="824C4314"/>
    <w:lvl w:ilvl="0" w:tplc="07A22A2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C447E4"/>
    <w:multiLevelType w:val="multilevel"/>
    <w:tmpl w:val="A73402A4"/>
    <w:name w:val="WW8Num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3657"/>
        </w:tabs>
        <w:ind w:left="3657" w:hanging="680"/>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D460931"/>
    <w:multiLevelType w:val="multilevel"/>
    <w:tmpl w:val="600E61BE"/>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7A40B4"/>
    <w:multiLevelType w:val="multilevel"/>
    <w:tmpl w:val="BE986C1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6C3B5799"/>
    <w:multiLevelType w:val="multilevel"/>
    <w:tmpl w:val="5D4C9A40"/>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Formatvorlage1"/>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16cid:durableId="963849239">
    <w:abstractNumId w:val="9"/>
  </w:num>
  <w:num w:numId="2" w16cid:durableId="1545871592">
    <w:abstractNumId w:val="7"/>
  </w:num>
  <w:num w:numId="3" w16cid:durableId="830171893">
    <w:abstractNumId w:val="6"/>
  </w:num>
  <w:num w:numId="4" w16cid:durableId="1300499848">
    <w:abstractNumId w:val="5"/>
  </w:num>
  <w:num w:numId="5" w16cid:durableId="1992980635">
    <w:abstractNumId w:val="4"/>
  </w:num>
  <w:num w:numId="6" w16cid:durableId="637876368">
    <w:abstractNumId w:val="8"/>
  </w:num>
  <w:num w:numId="7" w16cid:durableId="40987163">
    <w:abstractNumId w:val="3"/>
  </w:num>
  <w:num w:numId="8" w16cid:durableId="1016615882">
    <w:abstractNumId w:val="2"/>
  </w:num>
  <w:num w:numId="9" w16cid:durableId="1933472586">
    <w:abstractNumId w:val="1"/>
  </w:num>
  <w:num w:numId="10" w16cid:durableId="1298679957">
    <w:abstractNumId w:val="0"/>
  </w:num>
  <w:num w:numId="11" w16cid:durableId="509679139">
    <w:abstractNumId w:val="16"/>
  </w:num>
  <w:num w:numId="12" w16cid:durableId="2016179588">
    <w:abstractNumId w:val="13"/>
  </w:num>
  <w:num w:numId="13" w16cid:durableId="2122799936">
    <w:abstractNumId w:val="19"/>
  </w:num>
  <w:num w:numId="14" w16cid:durableId="361512525">
    <w:abstractNumId w:val="15"/>
  </w:num>
  <w:num w:numId="15" w16cid:durableId="702098976">
    <w:abstractNumId w:val="21"/>
  </w:num>
  <w:num w:numId="16" w16cid:durableId="811336831">
    <w:abstractNumId w:val="18"/>
  </w:num>
  <w:num w:numId="17" w16cid:durableId="1835679412">
    <w:abstractNumId w:val="12"/>
  </w:num>
  <w:num w:numId="18" w16cid:durableId="516776386">
    <w:abstractNumId w:val="11"/>
  </w:num>
  <w:num w:numId="19" w16cid:durableId="1806654029">
    <w:abstractNumId w:val="10"/>
  </w:num>
  <w:num w:numId="20" w16cid:durableId="256721606">
    <w:abstractNumId w:val="14"/>
  </w:num>
  <w:num w:numId="21" w16cid:durableId="540433501">
    <w:abstractNumId w:val="20"/>
  </w:num>
  <w:num w:numId="22" w16cid:durableId="4798840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2C"/>
    <w:rsid w:val="00000742"/>
    <w:rsid w:val="00057B93"/>
    <w:rsid w:val="000728EC"/>
    <w:rsid w:val="0008271B"/>
    <w:rsid w:val="000830FC"/>
    <w:rsid w:val="0008568F"/>
    <w:rsid w:val="000C4B54"/>
    <w:rsid w:val="000E44D6"/>
    <w:rsid w:val="000E5F4C"/>
    <w:rsid w:val="001244F4"/>
    <w:rsid w:val="00125C5E"/>
    <w:rsid w:val="0013332B"/>
    <w:rsid w:val="001371DB"/>
    <w:rsid w:val="00197E63"/>
    <w:rsid w:val="001A613F"/>
    <w:rsid w:val="001E5D2C"/>
    <w:rsid w:val="001F2994"/>
    <w:rsid w:val="001F494F"/>
    <w:rsid w:val="00201482"/>
    <w:rsid w:val="00207D87"/>
    <w:rsid w:val="002363A6"/>
    <w:rsid w:val="002523C8"/>
    <w:rsid w:val="00270277"/>
    <w:rsid w:val="0029706E"/>
    <w:rsid w:val="002C2F1A"/>
    <w:rsid w:val="002D090A"/>
    <w:rsid w:val="002D7D37"/>
    <w:rsid w:val="003450DE"/>
    <w:rsid w:val="00350180"/>
    <w:rsid w:val="00351516"/>
    <w:rsid w:val="0035695F"/>
    <w:rsid w:val="003725EA"/>
    <w:rsid w:val="003806A4"/>
    <w:rsid w:val="003841CB"/>
    <w:rsid w:val="00392A7C"/>
    <w:rsid w:val="003A18D9"/>
    <w:rsid w:val="003B5744"/>
    <w:rsid w:val="003C3812"/>
    <w:rsid w:val="00411509"/>
    <w:rsid w:val="004217AE"/>
    <w:rsid w:val="00445E68"/>
    <w:rsid w:val="00475F5E"/>
    <w:rsid w:val="004770EA"/>
    <w:rsid w:val="00482C5E"/>
    <w:rsid w:val="00496166"/>
    <w:rsid w:val="004B3A32"/>
    <w:rsid w:val="004C2A17"/>
    <w:rsid w:val="004D1148"/>
    <w:rsid w:val="004D752C"/>
    <w:rsid w:val="004E32A8"/>
    <w:rsid w:val="004E37BB"/>
    <w:rsid w:val="004E570F"/>
    <w:rsid w:val="005001AD"/>
    <w:rsid w:val="00503038"/>
    <w:rsid w:val="0050649E"/>
    <w:rsid w:val="00517BF3"/>
    <w:rsid w:val="0055284A"/>
    <w:rsid w:val="00553CCA"/>
    <w:rsid w:val="0058731A"/>
    <w:rsid w:val="00594A73"/>
    <w:rsid w:val="005B40A7"/>
    <w:rsid w:val="005C1F7F"/>
    <w:rsid w:val="005E124C"/>
    <w:rsid w:val="005F301F"/>
    <w:rsid w:val="005F6873"/>
    <w:rsid w:val="006007AD"/>
    <w:rsid w:val="00605A81"/>
    <w:rsid w:val="0061540B"/>
    <w:rsid w:val="006605F1"/>
    <w:rsid w:val="00663CF9"/>
    <w:rsid w:val="006658F1"/>
    <w:rsid w:val="00677B2E"/>
    <w:rsid w:val="006C23C8"/>
    <w:rsid w:val="006D4119"/>
    <w:rsid w:val="006F16FD"/>
    <w:rsid w:val="007059E8"/>
    <w:rsid w:val="00720524"/>
    <w:rsid w:val="00775018"/>
    <w:rsid w:val="007D20AD"/>
    <w:rsid w:val="007F615D"/>
    <w:rsid w:val="00806EC6"/>
    <w:rsid w:val="00807C6F"/>
    <w:rsid w:val="008217B3"/>
    <w:rsid w:val="00836215"/>
    <w:rsid w:val="00871D3E"/>
    <w:rsid w:val="00873414"/>
    <w:rsid w:val="00884BD4"/>
    <w:rsid w:val="008A3ED3"/>
    <w:rsid w:val="008A4903"/>
    <w:rsid w:val="008A785C"/>
    <w:rsid w:val="008B5BF0"/>
    <w:rsid w:val="00936FDC"/>
    <w:rsid w:val="009729F9"/>
    <w:rsid w:val="0097313A"/>
    <w:rsid w:val="00983D00"/>
    <w:rsid w:val="009A0724"/>
    <w:rsid w:val="009A5254"/>
    <w:rsid w:val="009C3DDF"/>
    <w:rsid w:val="009D4966"/>
    <w:rsid w:val="009F7D72"/>
    <w:rsid w:val="00A27695"/>
    <w:rsid w:val="00A45EA3"/>
    <w:rsid w:val="00A53527"/>
    <w:rsid w:val="00A55443"/>
    <w:rsid w:val="00A61304"/>
    <w:rsid w:val="00AB54F5"/>
    <w:rsid w:val="00AC142D"/>
    <w:rsid w:val="00AC7F4D"/>
    <w:rsid w:val="00AD52DB"/>
    <w:rsid w:val="00AE6EE3"/>
    <w:rsid w:val="00B0306A"/>
    <w:rsid w:val="00B1135A"/>
    <w:rsid w:val="00B1621C"/>
    <w:rsid w:val="00B26DBD"/>
    <w:rsid w:val="00B65C10"/>
    <w:rsid w:val="00BB25FB"/>
    <w:rsid w:val="00BC17EE"/>
    <w:rsid w:val="00BC29CA"/>
    <w:rsid w:val="00BE0852"/>
    <w:rsid w:val="00BE599C"/>
    <w:rsid w:val="00BF493F"/>
    <w:rsid w:val="00BF5B89"/>
    <w:rsid w:val="00BF709D"/>
    <w:rsid w:val="00C22763"/>
    <w:rsid w:val="00C71C88"/>
    <w:rsid w:val="00C97958"/>
    <w:rsid w:val="00CA3B66"/>
    <w:rsid w:val="00CA6CE2"/>
    <w:rsid w:val="00CB3937"/>
    <w:rsid w:val="00CB6E2B"/>
    <w:rsid w:val="00CC5849"/>
    <w:rsid w:val="00D01D17"/>
    <w:rsid w:val="00D07868"/>
    <w:rsid w:val="00D0791C"/>
    <w:rsid w:val="00D11B58"/>
    <w:rsid w:val="00D27F1E"/>
    <w:rsid w:val="00D41BAB"/>
    <w:rsid w:val="00D827A1"/>
    <w:rsid w:val="00D97782"/>
    <w:rsid w:val="00DA3810"/>
    <w:rsid w:val="00DB0CF8"/>
    <w:rsid w:val="00DB5FC8"/>
    <w:rsid w:val="00DC4255"/>
    <w:rsid w:val="00DC519E"/>
    <w:rsid w:val="00DE0921"/>
    <w:rsid w:val="00DE0A0A"/>
    <w:rsid w:val="00E120DA"/>
    <w:rsid w:val="00E23172"/>
    <w:rsid w:val="00E27581"/>
    <w:rsid w:val="00E33D6C"/>
    <w:rsid w:val="00E55D06"/>
    <w:rsid w:val="00E726D8"/>
    <w:rsid w:val="00E75903"/>
    <w:rsid w:val="00E86852"/>
    <w:rsid w:val="00EB67E1"/>
    <w:rsid w:val="00EC1A46"/>
    <w:rsid w:val="00F20CB5"/>
    <w:rsid w:val="00F2118D"/>
    <w:rsid w:val="00F64509"/>
    <w:rsid w:val="00F84C17"/>
    <w:rsid w:val="00FA03E7"/>
    <w:rsid w:val="00FA30F2"/>
    <w:rsid w:val="00FB1A3E"/>
    <w:rsid w:val="00FC2BE9"/>
    <w:rsid w:val="00FC342F"/>
    <w:rsid w:val="00FD7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6C630"/>
  <w15:chartTrackingRefBased/>
  <w15:docId w15:val="{C456F405-362C-4F4E-861B-C70D8737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D752C"/>
    <w:pPr>
      <w:spacing w:after="160" w:line="259" w:lineRule="auto"/>
    </w:pPr>
    <w:rPr>
      <w:rFonts w:ascii="Verdana" w:eastAsiaTheme="minorHAnsi" w:hAnsi="Verdana" w:cstheme="minorBidi"/>
      <w:sz w:val="18"/>
      <w:szCs w:val="22"/>
      <w:lang w:eastAsia="en-US"/>
    </w:rPr>
  </w:style>
  <w:style w:type="paragraph" w:styleId="berschrift1">
    <w:name w:val="heading 1"/>
    <w:basedOn w:val="Standard"/>
    <w:next w:val="Standard"/>
    <w:link w:val="berschrift1Zchn"/>
    <w:qFormat/>
    <w:rsid w:val="00E23172"/>
    <w:pPr>
      <w:keepNext/>
      <w:numPr>
        <w:numId w:val="15"/>
      </w:numPr>
      <w:spacing w:before="240" w:after="60"/>
      <w:outlineLvl w:val="0"/>
    </w:pPr>
    <w:rPr>
      <w:rFonts w:cs="Arial"/>
      <w:b/>
      <w:bCs/>
      <w:color w:val="007F28"/>
      <w:kern w:val="32"/>
      <w:sz w:val="30"/>
      <w:szCs w:val="32"/>
    </w:rPr>
  </w:style>
  <w:style w:type="paragraph" w:styleId="berschrift2">
    <w:name w:val="heading 2"/>
    <w:basedOn w:val="Standard"/>
    <w:next w:val="Standard"/>
    <w:qFormat/>
    <w:rsid w:val="00A53527"/>
    <w:pPr>
      <w:keepNext/>
      <w:numPr>
        <w:ilvl w:val="1"/>
        <w:numId w:val="15"/>
      </w:numPr>
      <w:spacing w:before="240" w:after="60"/>
      <w:outlineLvl w:val="1"/>
    </w:pPr>
    <w:rPr>
      <w:b/>
      <w:sz w:val="24"/>
    </w:rPr>
  </w:style>
  <w:style w:type="paragraph" w:styleId="berschrift3">
    <w:name w:val="heading 3"/>
    <w:basedOn w:val="Standard"/>
    <w:next w:val="Standard"/>
    <w:qFormat/>
    <w:rsid w:val="00A53527"/>
    <w:pPr>
      <w:keepNext/>
      <w:numPr>
        <w:ilvl w:val="2"/>
        <w:numId w:val="15"/>
      </w:numPr>
      <w:spacing w:before="240" w:after="60"/>
      <w:outlineLvl w:val="2"/>
    </w:pPr>
    <w:rPr>
      <w:b/>
      <w:color w:val="007F28"/>
    </w:rPr>
  </w:style>
  <w:style w:type="paragraph" w:styleId="berschrift4">
    <w:name w:val="heading 4"/>
    <w:basedOn w:val="Standard"/>
    <w:next w:val="Standard"/>
    <w:qFormat/>
    <w:rsid w:val="00A53527"/>
    <w:pPr>
      <w:keepNext/>
      <w:numPr>
        <w:ilvl w:val="3"/>
        <w:numId w:val="15"/>
      </w:numPr>
      <w:spacing w:before="240" w:after="60"/>
      <w:outlineLvl w:val="3"/>
    </w:pPr>
    <w:rPr>
      <w:b/>
    </w:rPr>
  </w:style>
  <w:style w:type="paragraph" w:styleId="berschrift5">
    <w:name w:val="heading 5"/>
    <w:basedOn w:val="Standard"/>
    <w:next w:val="Standard"/>
    <w:qFormat/>
    <w:rsid w:val="005E124C"/>
    <w:pPr>
      <w:tabs>
        <w:tab w:val="num" w:pos="1008"/>
      </w:tabs>
      <w:spacing w:before="240" w:after="60"/>
      <w:ind w:left="1008" w:hanging="1008"/>
      <w:outlineLvl w:val="4"/>
    </w:pPr>
    <w:rPr>
      <w:b/>
      <w:i/>
    </w:rPr>
  </w:style>
  <w:style w:type="paragraph" w:styleId="berschrift6">
    <w:name w:val="heading 6"/>
    <w:basedOn w:val="Standard"/>
    <w:next w:val="Standard"/>
    <w:qFormat/>
    <w:rsid w:val="001371DB"/>
    <w:pPr>
      <w:numPr>
        <w:ilvl w:val="5"/>
        <w:numId w:val="15"/>
      </w:numPr>
      <w:spacing w:before="240" w:after="60"/>
      <w:outlineLvl w:val="5"/>
    </w:pPr>
    <w:rPr>
      <w:i/>
    </w:rPr>
  </w:style>
  <w:style w:type="paragraph" w:styleId="berschrift7">
    <w:name w:val="heading 7"/>
    <w:basedOn w:val="Standard"/>
    <w:next w:val="Standard"/>
    <w:qFormat/>
    <w:rsid w:val="005E124C"/>
    <w:pPr>
      <w:numPr>
        <w:ilvl w:val="6"/>
        <w:numId w:val="15"/>
      </w:numPr>
      <w:spacing w:before="240" w:after="60"/>
      <w:outlineLvl w:val="6"/>
    </w:pPr>
  </w:style>
  <w:style w:type="paragraph" w:styleId="berschrift8">
    <w:name w:val="heading 8"/>
    <w:basedOn w:val="Standard"/>
    <w:next w:val="Standard"/>
    <w:qFormat/>
    <w:rsid w:val="005E124C"/>
    <w:pPr>
      <w:numPr>
        <w:ilvl w:val="7"/>
        <w:numId w:val="15"/>
      </w:numPr>
      <w:spacing w:before="240" w:after="60"/>
      <w:outlineLvl w:val="7"/>
    </w:pPr>
    <w:rPr>
      <w:i/>
    </w:rPr>
  </w:style>
  <w:style w:type="paragraph" w:styleId="berschrift9">
    <w:name w:val="heading 9"/>
    <w:basedOn w:val="Standard"/>
    <w:next w:val="Standard"/>
    <w:qFormat/>
    <w:rsid w:val="005E124C"/>
    <w:pPr>
      <w:numPr>
        <w:ilvl w:val="8"/>
        <w:numId w:val="15"/>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57B93"/>
    <w:rPr>
      <w:rFonts w:ascii="Tahoma" w:hAnsi="Tahoma" w:cs="Tahoma"/>
      <w:sz w:val="16"/>
      <w:szCs w:val="16"/>
    </w:rPr>
  </w:style>
  <w:style w:type="paragraph" w:customStyle="1" w:styleId="scfbrieftext">
    <w:name w:val="scfbrieftext"/>
    <w:basedOn w:val="Standard"/>
    <w:semiHidden/>
    <w:rsid w:val="005E124C"/>
    <w:pPr>
      <w:tabs>
        <w:tab w:val="left" w:pos="360"/>
      </w:tabs>
      <w:jc w:val="both"/>
    </w:pPr>
    <w:rPr>
      <w:sz w:val="22"/>
    </w:rPr>
  </w:style>
  <w:style w:type="character" w:styleId="Hyperlink">
    <w:name w:val="Hyperlink"/>
    <w:uiPriority w:val="99"/>
    <w:rsid w:val="00DB0CF8"/>
    <w:rPr>
      <w:rFonts w:ascii="Arial" w:hAnsi="Arial"/>
      <w:color w:val="007F28"/>
      <w:sz w:val="20"/>
      <w:szCs w:val="20"/>
      <w:u w:val="single" w:color="007F28"/>
    </w:rPr>
  </w:style>
  <w:style w:type="table" w:styleId="Tabellenraster">
    <w:name w:val="Table Grid"/>
    <w:basedOn w:val="NormaleTabelle"/>
    <w:semiHidden/>
    <w:rsid w:val="005E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fAnschrift">
    <w:name w:val="scfAnschrift"/>
    <w:basedOn w:val="Standard"/>
    <w:semiHidden/>
    <w:rsid w:val="005E124C"/>
    <w:pPr>
      <w:spacing w:line="240" w:lineRule="exact"/>
    </w:pPr>
    <w:rPr>
      <w:rFonts w:ascii="UniversS 45 Light" w:hAnsi="UniversS 45 Light"/>
      <w:sz w:val="22"/>
    </w:rPr>
  </w:style>
  <w:style w:type="paragraph" w:customStyle="1" w:styleId="Schtzung">
    <w:name w:val="Schätzung"/>
    <w:basedOn w:val="scfbrieftext"/>
    <w:semiHidden/>
    <w:rsid w:val="005E124C"/>
    <w:pPr>
      <w:keepNext/>
      <w:jc w:val="right"/>
    </w:pPr>
    <w:rPr>
      <w:vanish/>
      <w:color w:val="FF0000"/>
    </w:rPr>
  </w:style>
  <w:style w:type="paragraph" w:styleId="Kopfzeile">
    <w:name w:val="header"/>
    <w:basedOn w:val="Standard"/>
    <w:rsid w:val="00807C6F"/>
    <w:pPr>
      <w:tabs>
        <w:tab w:val="center" w:pos="4536"/>
        <w:tab w:val="right" w:pos="9072"/>
      </w:tabs>
    </w:pPr>
  </w:style>
  <w:style w:type="paragraph" w:styleId="Fuzeile">
    <w:name w:val="footer"/>
    <w:basedOn w:val="Standard"/>
    <w:rsid w:val="00807C6F"/>
    <w:pPr>
      <w:tabs>
        <w:tab w:val="center" w:pos="4536"/>
        <w:tab w:val="right" w:pos="9072"/>
      </w:tabs>
    </w:pPr>
  </w:style>
  <w:style w:type="character" w:styleId="Seitenzahl">
    <w:name w:val="page number"/>
    <w:rsid w:val="00DB0CF8"/>
    <w:rPr>
      <w:rFonts w:ascii="Arial" w:hAnsi="Arial"/>
      <w:sz w:val="14"/>
    </w:rPr>
  </w:style>
  <w:style w:type="paragraph" w:customStyle="1" w:styleId="Formatvorlage1">
    <w:name w:val="Formatvorlage1"/>
    <w:basedOn w:val="berschrift1"/>
    <w:semiHidden/>
    <w:rsid w:val="00A53527"/>
    <w:pPr>
      <w:numPr>
        <w:ilvl w:val="4"/>
      </w:numPr>
    </w:pPr>
  </w:style>
  <w:style w:type="paragraph" w:customStyle="1" w:styleId="Formatvorlage2">
    <w:name w:val="Formatvorlage2"/>
    <w:basedOn w:val="Standard"/>
    <w:next w:val="berschrift2"/>
    <w:semiHidden/>
    <w:rsid w:val="00A53527"/>
    <w:rPr>
      <w:sz w:val="24"/>
    </w:rPr>
  </w:style>
  <w:style w:type="character" w:customStyle="1" w:styleId="berschrift1Zchn">
    <w:name w:val="Überschrift 1 Zchn"/>
    <w:link w:val="berschrift1"/>
    <w:rsid w:val="00E23172"/>
    <w:rPr>
      <w:rFonts w:ascii="Arial" w:hAnsi="Arial" w:cs="Arial"/>
      <w:b/>
      <w:bCs/>
      <w:color w:val="007F28"/>
      <w:kern w:val="32"/>
      <w:sz w:val="30"/>
      <w:szCs w:val="32"/>
    </w:rPr>
  </w:style>
  <w:style w:type="paragraph" w:styleId="Verzeichnis1">
    <w:name w:val="toc 1"/>
    <w:basedOn w:val="Standard"/>
    <w:next w:val="Standard"/>
    <w:autoRedefine/>
    <w:uiPriority w:val="39"/>
    <w:rsid w:val="00AD52DB"/>
    <w:pPr>
      <w:tabs>
        <w:tab w:val="left" w:pos="454"/>
        <w:tab w:val="right" w:leader="dot" w:pos="8901"/>
      </w:tabs>
    </w:pPr>
    <w:rPr>
      <w:rFonts w:cs="Arial"/>
      <w:b/>
      <w:noProof/>
      <w:szCs w:val="18"/>
    </w:rPr>
  </w:style>
  <w:style w:type="paragraph" w:styleId="Verzeichnis2">
    <w:name w:val="toc 2"/>
    <w:basedOn w:val="Standard"/>
    <w:next w:val="Standard"/>
    <w:autoRedefine/>
    <w:uiPriority w:val="39"/>
    <w:rsid w:val="0058731A"/>
    <w:pPr>
      <w:tabs>
        <w:tab w:val="left" w:pos="1260"/>
        <w:tab w:val="right" w:leader="dot" w:pos="8901"/>
      </w:tabs>
      <w:ind w:left="454"/>
    </w:pPr>
  </w:style>
  <w:style w:type="paragraph" w:styleId="Verzeichnis3">
    <w:name w:val="toc 3"/>
    <w:basedOn w:val="Standard"/>
    <w:next w:val="Standard"/>
    <w:autoRedefine/>
    <w:uiPriority w:val="39"/>
    <w:rsid w:val="0058731A"/>
    <w:pPr>
      <w:tabs>
        <w:tab w:val="left" w:pos="1985"/>
        <w:tab w:val="right" w:leader="dot" w:pos="8901"/>
      </w:tabs>
      <w:ind w:left="1247"/>
    </w:pPr>
  </w:style>
  <w:style w:type="character" w:styleId="Fett">
    <w:name w:val="Strong"/>
    <w:qFormat/>
    <w:rsid w:val="00E23172"/>
    <w:rPr>
      <w:rFonts w:ascii="Arial" w:hAnsi="Arial"/>
      <w:b/>
      <w:bCs/>
    </w:rPr>
  </w:style>
  <w:style w:type="character" w:styleId="Hervorhebung">
    <w:name w:val="Emphasis"/>
    <w:qFormat/>
    <w:rsid w:val="00E23172"/>
    <w:rPr>
      <w:rFonts w:ascii="Arial" w:hAnsi="Arial"/>
      <w:i/>
      <w:iCs/>
    </w:rPr>
  </w:style>
  <w:style w:type="paragraph" w:styleId="Titel">
    <w:name w:val="Title"/>
    <w:basedOn w:val="Standard"/>
    <w:next w:val="Standard"/>
    <w:link w:val="TitelZchn"/>
    <w:qFormat/>
    <w:rsid w:val="003450DE"/>
    <w:pPr>
      <w:spacing w:before="240" w:after="60"/>
      <w:outlineLvl w:val="0"/>
    </w:pPr>
    <w:rPr>
      <w:b/>
      <w:bCs/>
      <w:color w:val="007F28"/>
      <w:kern w:val="28"/>
      <w:sz w:val="40"/>
      <w:szCs w:val="32"/>
    </w:rPr>
  </w:style>
  <w:style w:type="character" w:customStyle="1" w:styleId="TitelZchn">
    <w:name w:val="Titel Zchn"/>
    <w:link w:val="Titel"/>
    <w:rsid w:val="003450DE"/>
    <w:rPr>
      <w:rFonts w:ascii="Arial" w:hAnsi="Arial"/>
      <w:b/>
      <w:bCs/>
      <w:color w:val="007F28"/>
      <w:kern w:val="28"/>
      <w:sz w:val="40"/>
      <w:szCs w:val="32"/>
    </w:rPr>
  </w:style>
  <w:style w:type="paragraph" w:styleId="Inhaltsverzeichnisberschrift">
    <w:name w:val="TOC Heading"/>
    <w:basedOn w:val="berschrift1"/>
    <w:next w:val="Standard"/>
    <w:uiPriority w:val="39"/>
    <w:unhideWhenUsed/>
    <w:qFormat/>
    <w:rsid w:val="000728EC"/>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paragraph" w:styleId="Listenabsatz">
    <w:name w:val="List Paragraph"/>
    <w:basedOn w:val="Standard"/>
    <w:uiPriority w:val="34"/>
    <w:qFormat/>
    <w:rsid w:val="004D7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run365.sharepoint.com/sites/Marketing/Templates/Besprechungsprotok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6CC80F5E98144BD492EC620B4CE81" ma:contentTypeVersion="4" ma:contentTypeDescription="Create a new document." ma:contentTypeScope="" ma:versionID="0cfb1a349207916b64ceabe8937401ac">
  <xsd:schema xmlns:xsd="http://www.w3.org/2001/XMLSchema" xmlns:xs="http://www.w3.org/2001/XMLSchema" xmlns:p="http://schemas.microsoft.com/office/2006/metadata/properties" xmlns:ns2="47ef3619-a249-4a6c-a90f-9bf5b7d0f1ea" xmlns:ns3="e66ddb60-6075-4808-9b89-10da3ef0cc74" targetNamespace="http://schemas.microsoft.com/office/2006/metadata/properties" ma:root="true" ma:fieldsID="9e6b8379e9bc8334555b26bb6b6361fc" ns2:_="" ns3:_="">
    <xsd:import namespace="47ef3619-a249-4a6c-a90f-9bf5b7d0f1ea"/>
    <xsd:import namespace="e66ddb60-6075-4808-9b89-10da3ef0cc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f3619-a249-4a6c-a90f-9bf5b7d0f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6ddb60-6075-4808-9b89-10da3ef0c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60F5E-BE6B-4228-8A3F-EE401B27E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f3619-a249-4a6c-a90f-9bf5b7d0f1ea"/>
    <ds:schemaRef ds:uri="e66ddb60-6075-4808-9b89-10da3ef0c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4B2E7-F5BA-4428-8746-45E028B83170}">
  <ds:schemaRefs>
    <ds:schemaRef ds:uri="http://schemas.openxmlformats.org/officeDocument/2006/bibliography"/>
  </ds:schemaRefs>
</ds:datastoreItem>
</file>

<file path=customXml/itemProps3.xml><?xml version="1.0" encoding="utf-8"?>
<ds:datastoreItem xmlns:ds="http://schemas.openxmlformats.org/officeDocument/2006/customXml" ds:itemID="{583D283B-7D48-4DEA-8241-1A4C113032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F786BA-3A36-41FF-A4E8-C2BC63615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Besprechungsprotokoll</Template>
  <TotalTime>0</TotalTime>
  <Pages>1</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Besprechungsprotokoll</vt:lpstr>
    </vt:vector>
  </TitlesOfParts>
  <Company>Konverto</Company>
  <LinksUpToDate>false</LinksUpToDate>
  <CharactersWithSpaces>2745</CharactersWithSpaces>
  <SharedDoc>false</SharedDoc>
  <HLinks>
    <vt:vector size="30" baseType="variant">
      <vt:variant>
        <vt:i4>1769527</vt:i4>
      </vt:variant>
      <vt:variant>
        <vt:i4>26</vt:i4>
      </vt:variant>
      <vt:variant>
        <vt:i4>0</vt:i4>
      </vt:variant>
      <vt:variant>
        <vt:i4>5</vt:i4>
      </vt:variant>
      <vt:variant>
        <vt:lpwstr/>
      </vt:variant>
      <vt:variant>
        <vt:lpwstr>_Toc335921374</vt:lpwstr>
      </vt:variant>
      <vt:variant>
        <vt:i4>1769527</vt:i4>
      </vt:variant>
      <vt:variant>
        <vt:i4>20</vt:i4>
      </vt:variant>
      <vt:variant>
        <vt:i4>0</vt:i4>
      </vt:variant>
      <vt:variant>
        <vt:i4>5</vt:i4>
      </vt:variant>
      <vt:variant>
        <vt:lpwstr/>
      </vt:variant>
      <vt:variant>
        <vt:lpwstr>_Toc335921373</vt:lpwstr>
      </vt:variant>
      <vt:variant>
        <vt:i4>1769527</vt:i4>
      </vt:variant>
      <vt:variant>
        <vt:i4>14</vt:i4>
      </vt:variant>
      <vt:variant>
        <vt:i4>0</vt:i4>
      </vt:variant>
      <vt:variant>
        <vt:i4>5</vt:i4>
      </vt:variant>
      <vt:variant>
        <vt:lpwstr/>
      </vt:variant>
      <vt:variant>
        <vt:lpwstr>_Toc335921372</vt:lpwstr>
      </vt:variant>
      <vt:variant>
        <vt:i4>1769527</vt:i4>
      </vt:variant>
      <vt:variant>
        <vt:i4>8</vt:i4>
      </vt:variant>
      <vt:variant>
        <vt:i4>0</vt:i4>
      </vt:variant>
      <vt:variant>
        <vt:i4>5</vt:i4>
      </vt:variant>
      <vt:variant>
        <vt:lpwstr/>
      </vt:variant>
      <vt:variant>
        <vt:lpwstr>_Toc335921371</vt:lpwstr>
      </vt:variant>
      <vt:variant>
        <vt:i4>1769527</vt:i4>
      </vt:variant>
      <vt:variant>
        <vt:i4>2</vt:i4>
      </vt:variant>
      <vt:variant>
        <vt:i4>0</vt:i4>
      </vt:variant>
      <vt:variant>
        <vt:i4>5</vt:i4>
      </vt:variant>
      <vt:variant>
        <vt:lpwstr/>
      </vt:variant>
      <vt:variant>
        <vt:lpwstr>_Toc335921370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Besprechungsprotokoll</dc:title>
  <dc:subject/>
  <dc:creator>Verena Stürz</dc:creator>
  <cp:keywords/>
  <dc:description/>
  <cp:lastModifiedBy>Verena Stürz</cp:lastModifiedBy>
  <cp:revision>1</cp:revision>
  <cp:lastPrinted>2019-05-20T09:36:00Z</cp:lastPrinted>
  <dcterms:created xsi:type="dcterms:W3CDTF">2022-08-09T11:55:00Z</dcterms:created>
  <dcterms:modified xsi:type="dcterms:W3CDTF">2022-08-09T11:57:00Z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0x01010085D6CC80F5E98144BD492EC620B4CE81</vt:lpwstr>
  </property>
  <property fmtid="{D5CDD505-2E9C-101B-9397-08002B2CF9AE}" pid="3" name="Order">
    <vt:r8>544100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